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 xml:space="preserve">C / </w:t>
            </w:r>
            <w:r w:rsidR="006410B5">
              <w:rPr>
                <w:sz w:val="24"/>
                <w:szCs w:val="24"/>
              </w:rPr>
              <w:t>41</w:t>
            </w:r>
            <w:r w:rsidR="00991F53">
              <w:rPr>
                <w:sz w:val="24"/>
                <w:szCs w:val="24"/>
              </w:rPr>
              <w:t xml:space="preserve"> - 1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91F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991F5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991F53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FB3603" w:rsidRPr="00F30A2D" w:rsidRDefault="00452F6A" w:rsidP="0098425C">
            <w:pPr>
              <w:rPr>
                <w:sz w:val="24"/>
                <w:szCs w:val="24"/>
                <w:lang w:val="en-US"/>
              </w:rPr>
            </w:pPr>
            <w:r w:rsidRPr="00F30A2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Krause</w:t>
            </w:r>
            <w:r w:rsidR="00991F53" w:rsidRPr="00F30A2D">
              <w:rPr>
                <w:sz w:val="24"/>
                <w:szCs w:val="24"/>
                <w:lang w:val="en-US"/>
              </w:rPr>
              <w:t xml:space="preserve">, prof.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d</w:t>
            </w:r>
            <w:r w:rsidR="0098425C" w:rsidRPr="00F30A2D">
              <w:rPr>
                <w:sz w:val="24"/>
                <w:szCs w:val="24"/>
                <w:lang w:val="en-US"/>
              </w:rPr>
              <w:t>r</w:t>
            </w:r>
            <w:proofErr w:type="spellEnd"/>
            <w:r w:rsidR="0098425C"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="0098425C" w:rsidRPr="00F30A2D">
              <w:rPr>
                <w:sz w:val="24"/>
                <w:szCs w:val="24"/>
                <w:lang w:val="en-US"/>
              </w:rPr>
              <w:t>Ewa</w:t>
            </w:r>
            <w:proofErr w:type="spellEnd"/>
            <w:r w:rsidR="0098425C"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25C" w:rsidRPr="00F30A2D">
              <w:rPr>
                <w:sz w:val="24"/>
                <w:szCs w:val="24"/>
                <w:lang w:val="en-US"/>
              </w:rPr>
              <w:t>Szatan</w:t>
            </w:r>
            <w:proofErr w:type="spellEnd"/>
            <w:r w:rsidR="0098425C"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8425C"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8425C"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="0098425C" w:rsidRPr="00F30A2D">
              <w:rPr>
                <w:sz w:val="24"/>
                <w:szCs w:val="24"/>
                <w:lang w:val="en-US"/>
              </w:rPr>
              <w:t>Lucyna</w:t>
            </w:r>
            <w:proofErr w:type="spellEnd"/>
            <w:r w:rsidR="0098425C"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425C" w:rsidRPr="00F30A2D">
              <w:rPr>
                <w:sz w:val="24"/>
                <w:szCs w:val="24"/>
                <w:lang w:val="en-US"/>
              </w:rPr>
              <w:t>Hurło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Anetta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91F53" w:rsidRPr="00F30A2D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991F53" w:rsidRPr="00F30A2D">
              <w:rPr>
                <w:sz w:val="24"/>
                <w:szCs w:val="24"/>
                <w:lang w:val="en-US"/>
              </w:rPr>
              <w:t xml:space="preserve">,  </w:t>
            </w:r>
          </w:p>
          <w:p w:rsidR="00D62D5D" w:rsidRPr="00991F53" w:rsidRDefault="00991F53" w:rsidP="0098425C">
            <w:pPr>
              <w:rPr>
                <w:sz w:val="24"/>
                <w:szCs w:val="24"/>
              </w:rPr>
            </w:pPr>
            <w:r w:rsidRPr="00991F53">
              <w:rPr>
                <w:sz w:val="24"/>
                <w:szCs w:val="24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FB3603" w:rsidRPr="00F30A2D" w:rsidRDefault="0098425C" w:rsidP="00102E38">
            <w:pPr>
              <w:rPr>
                <w:sz w:val="24"/>
                <w:szCs w:val="24"/>
                <w:lang w:val="en-US"/>
              </w:rPr>
            </w:pPr>
            <w:r w:rsidRPr="00F30A2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Ewa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Szatan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Joanna Nowak,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Anetta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0A2D">
              <w:rPr>
                <w:sz w:val="24"/>
                <w:szCs w:val="24"/>
                <w:lang w:val="en-US"/>
              </w:rPr>
              <w:t>Lica</w:t>
            </w:r>
            <w:proofErr w:type="spellEnd"/>
            <w:r w:rsidRPr="00F30A2D">
              <w:rPr>
                <w:sz w:val="24"/>
                <w:szCs w:val="24"/>
                <w:lang w:val="en-US"/>
              </w:rPr>
              <w:t xml:space="preserve">, </w:t>
            </w:r>
          </w:p>
          <w:p w:rsidR="00D62D5D" w:rsidRPr="0092458B" w:rsidRDefault="0098425C" w:rsidP="00102E38">
            <w:pPr>
              <w:rPr>
                <w:sz w:val="24"/>
                <w:szCs w:val="24"/>
              </w:rPr>
            </w:pPr>
            <w:r w:rsidRPr="00F30A2D">
              <w:rPr>
                <w:sz w:val="24"/>
                <w:szCs w:val="24"/>
                <w:lang w:val="en-US"/>
              </w:rPr>
              <w:t xml:space="preserve"> </w:t>
            </w:r>
            <w:r w:rsidRPr="00991F53">
              <w:rPr>
                <w:sz w:val="24"/>
                <w:szCs w:val="24"/>
              </w:rPr>
              <w:t>dr Iwona Kijowska</w:t>
            </w:r>
          </w:p>
        </w:tc>
      </w:tr>
      <w:tr w:rsidR="00170C23" w:rsidRPr="00742916" w:rsidTr="00D56384">
        <w:tc>
          <w:tcPr>
            <w:tcW w:w="2988" w:type="dxa"/>
            <w:gridSpan w:val="5"/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70C23" w:rsidRPr="00050358" w:rsidRDefault="00170C23" w:rsidP="00291E1A">
            <w:pPr>
              <w:rPr>
                <w:sz w:val="24"/>
                <w:szCs w:val="24"/>
              </w:rPr>
            </w:pPr>
            <w:r w:rsidRPr="00050358">
              <w:rPr>
                <w:sz w:val="24"/>
                <w:szCs w:val="24"/>
              </w:rPr>
              <w:t>Rozwijanie umiejętności dokonywania przeglądu profesjonalnej literatury oraz jej analizy krytycznej</w:t>
            </w:r>
          </w:p>
        </w:tc>
      </w:tr>
      <w:tr w:rsidR="00170C2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70C23" w:rsidRPr="00050358" w:rsidRDefault="00170C23" w:rsidP="00291E1A">
            <w:pPr>
              <w:rPr>
                <w:sz w:val="24"/>
                <w:szCs w:val="24"/>
              </w:rPr>
            </w:pPr>
            <w:r w:rsidRPr="00050358">
              <w:rPr>
                <w:sz w:val="24"/>
                <w:szCs w:val="24"/>
              </w:rPr>
              <w:t xml:space="preserve">Podstawowa wiedza z pedagogiki, psychologii, filozofii, socjologii </w:t>
            </w:r>
          </w:p>
        </w:tc>
      </w:tr>
      <w:tr w:rsidR="00170C2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70C23" w:rsidRPr="00742916" w:rsidRDefault="00170C2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0C2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0C23" w:rsidRPr="00590C17" w:rsidRDefault="00170C2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0C23" w:rsidRPr="00742916" w:rsidRDefault="00170C2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Default="00170C2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0C23" w:rsidRPr="00590C17" w:rsidRDefault="00170C2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0C2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8268B5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 xml:space="preserve">Student </w:t>
            </w:r>
            <w:r w:rsidR="00170C23" w:rsidRPr="0098425C">
              <w:rPr>
                <w:sz w:val="24"/>
                <w:szCs w:val="24"/>
              </w:rPr>
              <w:t xml:space="preserve">wymienia i definiuje terminy używane w </w:t>
            </w:r>
            <w:r w:rsidR="008268B5" w:rsidRPr="0098425C">
              <w:rPr>
                <w:sz w:val="24"/>
                <w:szCs w:val="24"/>
              </w:rPr>
              <w:t>logopedii</w:t>
            </w:r>
            <w:r w:rsidR="00170C23" w:rsidRPr="0098425C">
              <w:rPr>
                <w:sz w:val="24"/>
                <w:szCs w:val="24"/>
              </w:rPr>
              <w:t>, niezbędne do wykorzystania w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1L_W02</w:t>
            </w: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W</w:t>
            </w:r>
            <w:r w:rsidR="00170C23" w:rsidRPr="0098425C">
              <w:rPr>
                <w:sz w:val="24"/>
                <w:szCs w:val="24"/>
              </w:rPr>
              <w:t>skazuje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istotne aspekty analizy treści, które należy uwzględniać dokonując przeglądu literatury  pod kątem wybranych koncepcji teoretycznych ujmowanych  w swojej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8268B5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I</w:t>
            </w:r>
            <w:r w:rsidR="00170C23" w:rsidRPr="0098425C">
              <w:rPr>
                <w:sz w:val="24"/>
                <w:szCs w:val="24"/>
              </w:rPr>
              <w:t>dentyfikuje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doniesienia z badań dotyczące zjawisk, które zamierza podjąć także  w swojej pracy licencjackiej; przestrzega zasad ochrony własności prawa autorskiego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8B5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1L_W22</w:t>
            </w:r>
          </w:p>
        </w:tc>
      </w:tr>
      <w:tr w:rsidR="00170C2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A42282" w:rsidRDefault="00170C2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170C23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8425C">
              <w:rPr>
                <w:sz w:val="24"/>
                <w:szCs w:val="24"/>
              </w:rPr>
              <w:t>Student</w:t>
            </w:r>
            <w:r w:rsidRPr="0098425C">
              <w:rPr>
                <w:bCs/>
                <w:sz w:val="24"/>
                <w:szCs w:val="24"/>
              </w:rPr>
              <w:t xml:space="preserve"> </w:t>
            </w:r>
            <w:r w:rsidR="00170C23" w:rsidRPr="0098425C">
              <w:rPr>
                <w:bCs/>
                <w:sz w:val="24"/>
                <w:szCs w:val="24"/>
              </w:rPr>
              <w:t>umiejętnie dokonuje analizy krytycznej literatury i ujmuje ją w ramy swojej pracy  licencjackiej, zgodnie ze standardami konstruowania tego typu prac</w:t>
            </w:r>
            <w:r w:rsidR="006410B5">
              <w:rPr>
                <w:bCs/>
                <w:sz w:val="24"/>
                <w:szCs w:val="24"/>
              </w:rPr>
              <w:t>, korzysta z platform e-learningowych.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8B5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A</w:t>
            </w:r>
            <w:r w:rsidR="00170C23" w:rsidRPr="0098425C">
              <w:rPr>
                <w:sz w:val="24"/>
                <w:szCs w:val="24"/>
              </w:rPr>
              <w:t>dekwatnie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i wyczerpująco wypowiadania się w formie pisemnej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A</w:t>
            </w:r>
            <w:r w:rsidR="00170C23" w:rsidRPr="0098425C">
              <w:rPr>
                <w:sz w:val="24"/>
                <w:szCs w:val="24"/>
              </w:rPr>
              <w:t>nalizuje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i interpretuje poznane problemy </w:t>
            </w:r>
            <w:r w:rsidR="008268B5" w:rsidRPr="0098425C">
              <w:rPr>
                <w:sz w:val="24"/>
                <w:szCs w:val="24"/>
              </w:rPr>
              <w:t>logopedyczno-</w:t>
            </w:r>
            <w:r w:rsidR="00170C23" w:rsidRPr="0098425C">
              <w:rPr>
                <w:sz w:val="24"/>
                <w:szCs w:val="24"/>
              </w:rPr>
              <w:t>pedagogiczno-psychologiczno-społeczne posługując się podstawowymi ich ujęciami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0C23" w:rsidRPr="00E328F9" w:rsidRDefault="008268B5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170C2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A42282" w:rsidRDefault="00170C2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170C23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8268B5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 xml:space="preserve">Student </w:t>
            </w:r>
            <w:r w:rsidR="00170C23" w:rsidRPr="0098425C">
              <w:rPr>
                <w:sz w:val="24"/>
                <w:szCs w:val="24"/>
              </w:rPr>
              <w:t>jest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 świadomy poziomu swojej wiedzy; ustala hierarchię działań związanych z przygotowaniem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M</w:t>
            </w:r>
            <w:r w:rsidR="00170C23" w:rsidRPr="0098425C">
              <w:rPr>
                <w:sz w:val="24"/>
                <w:szCs w:val="24"/>
              </w:rPr>
              <w:t>a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świadomość </w:t>
            </w:r>
            <w:proofErr w:type="spellStart"/>
            <w:r w:rsidR="00170C23" w:rsidRPr="0098425C">
              <w:rPr>
                <w:sz w:val="24"/>
                <w:szCs w:val="24"/>
              </w:rPr>
              <w:t>zachowań</w:t>
            </w:r>
            <w:proofErr w:type="spellEnd"/>
            <w:r w:rsidR="00170C23" w:rsidRPr="0098425C">
              <w:rPr>
                <w:sz w:val="24"/>
                <w:szCs w:val="24"/>
              </w:rPr>
              <w:t xml:space="preserve"> profesjonalnych w poznaniu i bezpośrednim kontakcie z osobami będącymi podmiotem relacji bądź z ich dziełami (publikacjami); wykazuje odpowiedzialność za tworzenia swojej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291E1A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D</w:t>
            </w:r>
            <w:r w:rsidR="00170C23" w:rsidRPr="0098425C">
              <w:rPr>
                <w:sz w:val="24"/>
                <w:szCs w:val="24"/>
              </w:rPr>
              <w:t>ostrzega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 konieczność </w:t>
            </w:r>
            <w:proofErr w:type="spellStart"/>
            <w:r w:rsidR="00170C23" w:rsidRPr="0098425C">
              <w:rPr>
                <w:sz w:val="24"/>
                <w:szCs w:val="24"/>
              </w:rPr>
              <w:t>zachowań</w:t>
            </w:r>
            <w:proofErr w:type="spellEnd"/>
            <w:r w:rsidR="00170C23" w:rsidRPr="0098425C">
              <w:rPr>
                <w:sz w:val="24"/>
                <w:szCs w:val="24"/>
              </w:rPr>
              <w:t xml:space="preserve"> etycznych w konstruowaniu i tworzeniu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742916" w:rsidRDefault="00170C2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4A78BB" w:rsidRDefault="00170C23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742916" w:rsidRDefault="00170C2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170C23" w:rsidRDefault="00170C23" w:rsidP="00170C23">
            <w:pPr>
              <w:rPr>
                <w:sz w:val="22"/>
                <w:szCs w:val="22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70C23" w:rsidRPr="0012462B" w:rsidRDefault="00170C2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170C23" w:rsidRPr="0098425C" w:rsidRDefault="00170C23" w:rsidP="00170C23">
            <w:pPr>
              <w:pStyle w:val="NormalnyWeb"/>
              <w:numPr>
                <w:ilvl w:val="0"/>
                <w:numId w:val="7"/>
              </w:numPr>
              <w:spacing w:before="0" w:beforeAutospacing="0" w:after="0"/>
              <w:jc w:val="both"/>
            </w:pPr>
            <w:r w:rsidRPr="0098425C">
              <w:t>Przeszukiwanie literatury przedmiotowej i metodologicznej, jej udokumentowane studiowanie.</w:t>
            </w:r>
          </w:p>
          <w:p w:rsidR="00170C23" w:rsidRPr="00170C23" w:rsidRDefault="00170C23" w:rsidP="00170C23">
            <w:pPr>
              <w:pStyle w:val="Akapitzlist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Przygotowanie jednego lub więcej rozdziałów „teoretycznych” poświęconego przeglądowi krytycznemu literatury przedmiotu.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70C23" w:rsidRPr="0012462B" w:rsidRDefault="00170C2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98425C">
              <w:rPr>
                <w:sz w:val="22"/>
                <w:szCs w:val="22"/>
              </w:rPr>
              <w:t>Babbie</w:t>
            </w:r>
            <w:proofErr w:type="spellEnd"/>
            <w:r w:rsidRPr="0098425C">
              <w:rPr>
                <w:sz w:val="22"/>
                <w:szCs w:val="22"/>
              </w:rPr>
              <w:t xml:space="preserve"> E. (2003) </w:t>
            </w:r>
            <w:r w:rsidRPr="0098425C">
              <w:rPr>
                <w:i/>
                <w:sz w:val="22"/>
                <w:szCs w:val="22"/>
              </w:rPr>
              <w:t>Badania społeczne w praktyce</w:t>
            </w:r>
            <w:r w:rsidRPr="0098425C">
              <w:rPr>
                <w:sz w:val="22"/>
                <w:szCs w:val="22"/>
              </w:rPr>
              <w:t xml:space="preserve">, Wydawnictwo Naukowe PWN, Warszawa. 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Łobocki M. (2003) </w:t>
            </w:r>
            <w:r w:rsidRPr="0098425C">
              <w:rPr>
                <w:i/>
                <w:sz w:val="22"/>
                <w:szCs w:val="22"/>
              </w:rPr>
              <w:t>Metody i techniki badań pedagogicznych</w:t>
            </w:r>
            <w:r w:rsidRPr="0098425C">
              <w:rPr>
                <w:sz w:val="22"/>
                <w:szCs w:val="22"/>
              </w:rPr>
              <w:t>, Oficyna Wydawnicza „Impuls”, Kraków.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color w:val="000000"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Pilch T., Bauman T. (2001) </w:t>
            </w:r>
            <w:r w:rsidRPr="0098425C">
              <w:rPr>
                <w:i/>
                <w:sz w:val="22"/>
                <w:szCs w:val="22"/>
              </w:rPr>
              <w:t>Zasady badań pedagogicznych</w:t>
            </w:r>
            <w:r w:rsidRPr="0098425C">
              <w:rPr>
                <w:sz w:val="22"/>
                <w:szCs w:val="22"/>
              </w:rPr>
              <w:t xml:space="preserve">, </w:t>
            </w:r>
            <w:hyperlink r:id="rId6" w:history="1">
              <w:r w:rsidRPr="0098425C">
                <w:rPr>
                  <w:rStyle w:val="Hipercze"/>
                  <w:color w:val="000000"/>
                  <w:sz w:val="22"/>
                  <w:szCs w:val="22"/>
                </w:rPr>
                <w:t>ŻAK Wydawnictwo Akademickie</w:t>
              </w:r>
            </w:hyperlink>
            <w:r w:rsidRPr="0098425C">
              <w:rPr>
                <w:color w:val="000000"/>
                <w:sz w:val="22"/>
                <w:szCs w:val="22"/>
              </w:rPr>
              <w:t>, Warszawa.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98425C">
              <w:rPr>
                <w:sz w:val="22"/>
                <w:szCs w:val="22"/>
              </w:rPr>
              <w:t>Puślecki</w:t>
            </w:r>
            <w:proofErr w:type="spellEnd"/>
            <w:r w:rsidRPr="0098425C">
              <w:rPr>
                <w:sz w:val="22"/>
                <w:szCs w:val="22"/>
              </w:rPr>
              <w:t xml:space="preserve"> Wł. (2001) </w:t>
            </w:r>
            <w:r w:rsidRPr="0098425C">
              <w:rPr>
                <w:i/>
                <w:iCs/>
                <w:sz w:val="22"/>
                <w:szCs w:val="22"/>
              </w:rPr>
              <w:t>Model pedagogicznej pracy naukowej</w:t>
            </w:r>
            <w:r w:rsidRPr="0098425C">
              <w:rPr>
                <w:sz w:val="22"/>
                <w:szCs w:val="22"/>
              </w:rPr>
              <w:t xml:space="preserve">; Oficyna Wydawnicza </w:t>
            </w:r>
            <w:r w:rsidRPr="0098425C">
              <w:rPr>
                <w:i/>
                <w:iCs/>
                <w:sz w:val="22"/>
                <w:szCs w:val="22"/>
              </w:rPr>
              <w:t>IMPULS,</w:t>
            </w:r>
            <w:r w:rsidRPr="0098425C">
              <w:rPr>
                <w:sz w:val="22"/>
                <w:szCs w:val="22"/>
              </w:rPr>
              <w:t xml:space="preserve"> Kraków.</w:t>
            </w:r>
          </w:p>
        </w:tc>
      </w:tr>
      <w:tr w:rsidR="00170C23" w:rsidRPr="00742916" w:rsidTr="00D56384">
        <w:tc>
          <w:tcPr>
            <w:tcW w:w="2660" w:type="dxa"/>
            <w:gridSpan w:val="4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98425C">
              <w:rPr>
                <w:sz w:val="22"/>
                <w:szCs w:val="22"/>
              </w:rPr>
              <w:t xml:space="preserve">Morison M. (1999) </w:t>
            </w:r>
            <w:r w:rsidRPr="0098425C">
              <w:rPr>
                <w:i/>
                <w:iCs/>
                <w:sz w:val="22"/>
                <w:szCs w:val="22"/>
              </w:rPr>
              <w:t>Jak pisać prace pisemne i prace badawcze oraz jak zdać egzamin z psychologii</w:t>
            </w:r>
            <w:r w:rsidRPr="0098425C">
              <w:rPr>
                <w:sz w:val="22"/>
                <w:szCs w:val="22"/>
              </w:rPr>
              <w:t>; Wydawnictwo Zysk i S-ka, Poznań.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Węglińska M (2005) </w:t>
            </w:r>
            <w:r w:rsidRPr="0098425C">
              <w:rPr>
                <w:i/>
                <w:iCs/>
                <w:sz w:val="22"/>
                <w:szCs w:val="22"/>
              </w:rPr>
              <w:t>Jak pisać pracę magisterską? Poradnik dla studentów</w:t>
            </w:r>
            <w:r w:rsidRPr="0098425C">
              <w:rPr>
                <w:sz w:val="22"/>
                <w:szCs w:val="22"/>
              </w:rPr>
              <w:t xml:space="preserve">; Oficyna Wydawnicza </w:t>
            </w:r>
            <w:r w:rsidRPr="0098425C">
              <w:rPr>
                <w:i/>
                <w:iCs/>
                <w:sz w:val="22"/>
                <w:szCs w:val="22"/>
              </w:rPr>
              <w:t>IMPULS,</w:t>
            </w:r>
            <w:r w:rsidRPr="0098425C">
              <w:rPr>
                <w:sz w:val="22"/>
                <w:szCs w:val="22"/>
              </w:rPr>
              <w:t xml:space="preserve"> Kraków.</w:t>
            </w:r>
          </w:p>
        </w:tc>
      </w:tr>
      <w:tr w:rsidR="00170C23" w:rsidRPr="00742916" w:rsidTr="00D56384">
        <w:tc>
          <w:tcPr>
            <w:tcW w:w="2660" w:type="dxa"/>
            <w:gridSpan w:val="4"/>
          </w:tcPr>
          <w:p w:rsidR="00170C23" w:rsidRPr="00BC3779" w:rsidRDefault="00170C2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70C23" w:rsidRPr="0098425C" w:rsidRDefault="00170C23" w:rsidP="00D120A6">
            <w:pPr>
              <w:ind w:left="72"/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Praca z tekstem, dyskusje grupowe</w:t>
            </w:r>
            <w:bookmarkStart w:id="0" w:name="_GoBack"/>
            <w:bookmarkEnd w:id="0"/>
          </w:p>
        </w:tc>
      </w:tr>
      <w:tr w:rsidR="00170C2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14F35" w:rsidRDefault="00170C2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98425C">
            <w:pPr>
              <w:jc w:val="center"/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Nr efektu</w:t>
            </w:r>
          </w:p>
          <w:p w:rsidR="00170C23" w:rsidRPr="00217BEC" w:rsidRDefault="00170C23" w:rsidP="00914F35">
            <w:pPr>
              <w:jc w:val="center"/>
              <w:rPr>
                <w:sz w:val="18"/>
                <w:szCs w:val="18"/>
              </w:rPr>
            </w:pPr>
            <w:r w:rsidRPr="0098425C">
              <w:rPr>
                <w:sz w:val="22"/>
                <w:szCs w:val="22"/>
              </w:rPr>
              <w:t>uczenia się/grupy efektów</w:t>
            </w:r>
          </w:p>
        </w:tc>
      </w:tr>
      <w:tr w:rsidR="00170C23" w:rsidTr="00777C7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291E1A">
            <w:p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291E1A">
            <w:pPr>
              <w:jc w:val="center"/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01-09</w:t>
            </w:r>
          </w:p>
        </w:tc>
      </w:tr>
      <w:tr w:rsidR="00170C2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70C23" w:rsidRPr="0098425C" w:rsidRDefault="00170C23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70C23" w:rsidRPr="0098425C" w:rsidRDefault="00170C23" w:rsidP="00170C23">
            <w:pPr>
              <w:rPr>
                <w:bCs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Zaliczenie z oceną: </w:t>
            </w:r>
          </w:p>
          <w:p w:rsidR="00170C23" w:rsidRPr="0098425C" w:rsidRDefault="00170C23" w:rsidP="00170C23">
            <w:pPr>
              <w:rPr>
                <w:rFonts w:ascii="Arial Narrow" w:hAnsi="Arial Narrow"/>
                <w:sz w:val="22"/>
                <w:szCs w:val="22"/>
              </w:rPr>
            </w:pPr>
            <w:r w:rsidRPr="0098425C">
              <w:rPr>
                <w:bCs/>
                <w:sz w:val="22"/>
                <w:szCs w:val="22"/>
              </w:rPr>
              <w:t>przygotowanie  i omówienie krytyczne 3 artykułów</w:t>
            </w:r>
            <w:r w:rsidRPr="0098425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6410B5">
              <w:rPr>
                <w:rFonts w:ascii="Arial Narrow" w:hAnsi="Arial Narrow"/>
                <w:sz w:val="22"/>
                <w:szCs w:val="22"/>
              </w:rPr>
              <w:t>-100%</w:t>
            </w:r>
          </w:p>
        </w:tc>
      </w:tr>
      <w:tr w:rsidR="00170C23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70C23" w:rsidRPr="008D4BE7" w:rsidRDefault="00170C23" w:rsidP="00102E38">
            <w:pPr>
              <w:jc w:val="center"/>
              <w:rPr>
                <w:b/>
              </w:rPr>
            </w:pPr>
          </w:p>
          <w:p w:rsidR="00170C23" w:rsidRPr="00742916" w:rsidRDefault="00170C23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0C23" w:rsidRPr="008D4BE7" w:rsidRDefault="00170C23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70C23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170C23" w:rsidRDefault="00170C23" w:rsidP="00102E38">
            <w:pPr>
              <w:jc w:val="center"/>
              <w:rPr>
                <w:sz w:val="24"/>
                <w:szCs w:val="24"/>
              </w:rPr>
            </w:pPr>
          </w:p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170C23" w:rsidRPr="00742916" w:rsidRDefault="00170C23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170C23" w:rsidRPr="00BC3779" w:rsidRDefault="00170C23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170C23" w:rsidRPr="00BC3779" w:rsidRDefault="00170C23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170C23" w:rsidRPr="00305CA9" w:rsidRDefault="00170C23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25C">
              <w:rPr>
                <w:sz w:val="24"/>
                <w:szCs w:val="24"/>
              </w:rPr>
              <w:t>0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425C">
              <w:rPr>
                <w:sz w:val="24"/>
                <w:szCs w:val="24"/>
              </w:rPr>
              <w:t>0</w:t>
            </w:r>
          </w:p>
        </w:tc>
      </w:tr>
      <w:tr w:rsidR="00170C23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170C23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0C23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170C2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70C23" w:rsidRPr="00C75B65" w:rsidRDefault="00170C23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98425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EA2BC5" w:rsidRDefault="00170C2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8425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577B"/>
    <w:multiLevelType w:val="hybridMultilevel"/>
    <w:tmpl w:val="369433C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0358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70C23"/>
    <w:rsid w:val="00171018"/>
    <w:rsid w:val="00193AEB"/>
    <w:rsid w:val="001B56B2"/>
    <w:rsid w:val="001C3157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2291F"/>
    <w:rsid w:val="00534D91"/>
    <w:rsid w:val="0053578C"/>
    <w:rsid w:val="005D1E09"/>
    <w:rsid w:val="005F3CD3"/>
    <w:rsid w:val="006127A7"/>
    <w:rsid w:val="006410B5"/>
    <w:rsid w:val="00642FC4"/>
    <w:rsid w:val="006C7DB2"/>
    <w:rsid w:val="006F4987"/>
    <w:rsid w:val="007315CC"/>
    <w:rsid w:val="00785125"/>
    <w:rsid w:val="007C78B0"/>
    <w:rsid w:val="007F5341"/>
    <w:rsid w:val="008268B5"/>
    <w:rsid w:val="00871568"/>
    <w:rsid w:val="008752E5"/>
    <w:rsid w:val="00900650"/>
    <w:rsid w:val="00914F35"/>
    <w:rsid w:val="0091600F"/>
    <w:rsid w:val="0092458B"/>
    <w:rsid w:val="00926757"/>
    <w:rsid w:val="0094566C"/>
    <w:rsid w:val="0098425C"/>
    <w:rsid w:val="00991F53"/>
    <w:rsid w:val="009934DF"/>
    <w:rsid w:val="00993744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0A2D"/>
    <w:rsid w:val="00F334D1"/>
    <w:rsid w:val="00F357A7"/>
    <w:rsid w:val="00F63C24"/>
    <w:rsid w:val="00F81046"/>
    <w:rsid w:val="00F85E55"/>
    <w:rsid w:val="00FB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3D09"/>
  <w15:docId w15:val="{61FF58A7-62FD-4304-B609-C8B3792B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rsid w:val="00170C23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rsid w:val="00170C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80522-B52A-44C2-958F-3184F0AF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2020-01-17T21:43:00Z</dcterms:created>
  <dcterms:modified xsi:type="dcterms:W3CDTF">2021-08-24T11:54:00Z</dcterms:modified>
</cp:coreProperties>
</file>